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C32E" w14:textId="77777777" w:rsidR="003F685B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Istituto paritario</w:t>
      </w:r>
    </w:p>
    <w:p w14:paraId="2726A7FC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“TERENZIO MAMIANI”</w:t>
      </w:r>
    </w:p>
    <w:p w14:paraId="11073415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  <w:t>Via Filippo Parlatore, 22 Palermo</w:t>
      </w:r>
    </w:p>
    <w:p w14:paraId="5C65D2AF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TEL.091/6816000 </w:t>
      </w:r>
    </w:p>
    <w:p w14:paraId="4950613C" w14:textId="77777777" w:rsidR="003F685B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PAPS05500G </w:t>
      </w:r>
    </w:p>
    <w:p w14:paraId="2BAF1696" w14:textId="77777777" w:rsidR="003F685B" w:rsidRPr="002443AC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</w:pPr>
      <w:proofErr w:type="spellStart"/>
      <w:proofErr w:type="gramStart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e.mail</w:t>
      </w:r>
      <w:proofErr w:type="spellEnd"/>
      <w:proofErr w:type="gramEnd"/>
      <w:r w:rsidRPr="002443A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>:</w:t>
      </w:r>
      <w:r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en-US" w:eastAsia="zh-CN" w:bidi="hi-IN"/>
        </w:rPr>
        <w:t xml:space="preserve"> </w:t>
      </w:r>
      <w:hyperlink r:id="rId5" w:history="1"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val="en-US" w:eastAsia="zh-CN" w:bidi="hi-IN"/>
          </w:rPr>
          <w:t>segreteria@istitutomamiani.it</w:t>
        </w:r>
      </w:hyperlink>
    </w:p>
    <w:p w14:paraId="77023F85" w14:textId="77777777" w:rsidR="003F685B" w:rsidRDefault="003F685B" w:rsidP="003F685B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zh-CN" w:bidi="hi-IN"/>
        </w:rPr>
      </w:pPr>
      <w:hyperlink r:id="rId6" w:history="1"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eastAsia="zh-CN" w:bidi="hi-IN"/>
          </w:rPr>
          <w:t>www.</w:t>
        </w:r>
        <w:r w:rsidRPr="0079509C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eastAsia="zh-CN" w:bidi="hi-IN"/>
          </w:rPr>
          <w:t>istitutomamiani</w:t>
        </w:r>
        <w:r w:rsidRPr="00952F32">
          <w:rPr>
            <w:rStyle w:val="Collegamentoipertestuale"/>
            <w:rFonts w:ascii="Times New Roman" w:eastAsia="SimSun" w:hAnsi="Times New Roman" w:cs="Times New Roman"/>
            <w:b/>
            <w:bCs/>
            <w:kern w:val="1"/>
            <w:sz w:val="28"/>
            <w:szCs w:val="28"/>
            <w:lang w:eastAsia="zh-CN" w:bidi="hi-IN"/>
          </w:rPr>
          <w:t>.it</w:t>
        </w:r>
      </w:hyperlink>
    </w:p>
    <w:p w14:paraId="54518B3B" w14:textId="5B106907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  <w:r w:rsidRPr="0098248B">
        <w:rPr>
          <w:rFonts w:ascii="Times New Roman" w:eastAsia="Calibri" w:hAnsi="Times New Roman" w:cs="Times New Roman"/>
          <w:color w:val="000000"/>
        </w:rPr>
        <w:t>Circ.</w:t>
      </w:r>
      <w:r w:rsidR="0079509C">
        <w:rPr>
          <w:rFonts w:ascii="Times New Roman" w:eastAsia="Calibri" w:hAnsi="Times New Roman" w:cs="Times New Roman"/>
          <w:color w:val="000000"/>
        </w:rPr>
        <w:t>36/</w:t>
      </w:r>
      <w:r w:rsidRPr="0098248B">
        <w:rPr>
          <w:rFonts w:ascii="Times New Roman" w:eastAsia="Calibri" w:hAnsi="Times New Roman" w:cs="Times New Roman"/>
          <w:color w:val="000000"/>
        </w:rPr>
        <w:t>2</w:t>
      </w:r>
      <w:r w:rsidR="003F685B">
        <w:rPr>
          <w:rFonts w:ascii="Times New Roman" w:eastAsia="Calibri" w:hAnsi="Times New Roman" w:cs="Times New Roman"/>
          <w:color w:val="000000"/>
        </w:rPr>
        <w:t>5</w:t>
      </w:r>
      <w:r w:rsidR="00A14EC2">
        <w:rPr>
          <w:rFonts w:ascii="Times New Roman" w:eastAsia="Calibri" w:hAnsi="Times New Roman" w:cs="Times New Roman"/>
          <w:color w:val="000000"/>
        </w:rPr>
        <w:t xml:space="preserve"> </w:t>
      </w:r>
      <w:r w:rsidRPr="0098248B">
        <w:rPr>
          <w:rFonts w:ascii="Times New Roman" w:eastAsia="Calibri" w:hAnsi="Times New Roman" w:cs="Times New Roman"/>
          <w:color w:val="000000"/>
        </w:rPr>
        <w:t xml:space="preserve">    </w:t>
      </w:r>
    </w:p>
    <w:p w14:paraId="57573FDB" w14:textId="5295E3BD" w:rsidR="00C27F70" w:rsidRPr="0098248B" w:rsidRDefault="00C27F70" w:rsidP="00C27F7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</w:rPr>
      </w:pPr>
      <w:r w:rsidRPr="0098248B">
        <w:rPr>
          <w:rFonts w:ascii="Times New Roman" w:eastAsia="Calibri" w:hAnsi="Times New Roman" w:cs="Times New Roman"/>
          <w:b/>
          <w:color w:val="000000"/>
        </w:rPr>
        <w:t xml:space="preserve">Prot.n. </w:t>
      </w:r>
      <w:r w:rsidR="0079509C">
        <w:rPr>
          <w:rFonts w:ascii="Times New Roman" w:eastAsia="Calibri" w:hAnsi="Times New Roman" w:cs="Times New Roman"/>
          <w:b/>
          <w:color w:val="000000"/>
        </w:rPr>
        <w:t>18</w:t>
      </w:r>
      <w:r w:rsidR="006538EF">
        <w:rPr>
          <w:rFonts w:ascii="Times New Roman" w:eastAsia="Calibri" w:hAnsi="Times New Roman" w:cs="Times New Roman"/>
          <w:b/>
          <w:color w:val="000000"/>
        </w:rPr>
        <w:t xml:space="preserve">     </w:t>
      </w:r>
      <w:r w:rsidRPr="0098248B">
        <w:rPr>
          <w:rFonts w:ascii="Times New Roman" w:eastAsia="Calibri" w:hAnsi="Times New Roman" w:cs="Times New Roman"/>
          <w:b/>
          <w:color w:val="000000"/>
        </w:rPr>
        <w:t xml:space="preserve">                        </w:t>
      </w:r>
      <w:r w:rsidRPr="0098248B">
        <w:rPr>
          <w:rFonts w:ascii="Times New Roman" w:eastAsia="Calibri" w:hAnsi="Times New Roman" w:cs="Times New Roman"/>
          <w:b/>
          <w:color w:val="FF0000"/>
        </w:rPr>
        <w:t xml:space="preserve">                                                                            </w:t>
      </w:r>
      <w:r w:rsidRPr="0098248B">
        <w:rPr>
          <w:rFonts w:ascii="Times New Roman" w:eastAsia="Calibri" w:hAnsi="Times New Roman" w:cs="Times New Roman"/>
          <w:b/>
        </w:rPr>
        <w:t xml:space="preserve">Palermo, </w:t>
      </w:r>
      <w:r w:rsidR="002A504C">
        <w:rPr>
          <w:rFonts w:ascii="Times New Roman" w:eastAsia="Calibri" w:hAnsi="Times New Roman" w:cs="Times New Roman"/>
          <w:b/>
        </w:rPr>
        <w:t>12</w:t>
      </w:r>
      <w:r w:rsidRPr="0098248B">
        <w:rPr>
          <w:rFonts w:ascii="Times New Roman" w:eastAsia="Calibri" w:hAnsi="Times New Roman" w:cs="Times New Roman"/>
          <w:b/>
        </w:rPr>
        <w:t>.</w:t>
      </w:r>
      <w:r w:rsidR="002A504C">
        <w:rPr>
          <w:rFonts w:ascii="Times New Roman" w:eastAsia="Calibri" w:hAnsi="Times New Roman" w:cs="Times New Roman"/>
          <w:b/>
        </w:rPr>
        <w:t>01</w:t>
      </w:r>
      <w:r w:rsidRPr="0098248B">
        <w:rPr>
          <w:rFonts w:ascii="Times New Roman" w:eastAsia="Calibri" w:hAnsi="Times New Roman" w:cs="Times New Roman"/>
          <w:b/>
        </w:rPr>
        <w:t>.202</w:t>
      </w:r>
      <w:r w:rsidR="002A504C">
        <w:rPr>
          <w:rFonts w:ascii="Times New Roman" w:eastAsia="Calibri" w:hAnsi="Times New Roman" w:cs="Times New Roman"/>
          <w:b/>
        </w:rPr>
        <w:t>6</w:t>
      </w:r>
    </w:p>
    <w:p w14:paraId="4939A434" w14:textId="77777777" w:rsidR="00C27F70" w:rsidRPr="0098248B" w:rsidRDefault="00C27F70" w:rsidP="00C27F70">
      <w:pPr>
        <w:pStyle w:val="Default"/>
        <w:rPr>
          <w:rFonts w:ascii="Times New Roman" w:hAnsi="Times New Roman" w:cs="Times New Roman"/>
        </w:rPr>
      </w:pPr>
    </w:p>
    <w:p w14:paraId="3A0606AC" w14:textId="30CD8549" w:rsidR="00C27F70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Agli studenti delle classi </w:t>
      </w:r>
      <w:r w:rsidR="00B22080">
        <w:rPr>
          <w:rFonts w:ascii="Times New Roman" w:hAnsi="Times New Roman" w:cs="Times New Roman"/>
        </w:rPr>
        <w:t>IV</w:t>
      </w:r>
    </w:p>
    <w:p w14:paraId="4BFB9E9A" w14:textId="77777777" w:rsidR="003F685B" w:rsidRDefault="006538EF" w:rsidP="003F685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</w:t>
      </w:r>
      <w:r w:rsidR="00A07517">
        <w:rPr>
          <w:rFonts w:ascii="Times New Roman" w:hAnsi="Times New Roman" w:cs="Times New Roman"/>
        </w:rPr>
        <w:t xml:space="preserve"> Liceo</w:t>
      </w:r>
      <w:r w:rsidR="00A14EC2">
        <w:rPr>
          <w:rFonts w:ascii="Times New Roman" w:hAnsi="Times New Roman" w:cs="Times New Roman"/>
        </w:rPr>
        <w:t xml:space="preserve"> </w:t>
      </w:r>
      <w:r w:rsidR="00C27F70">
        <w:rPr>
          <w:rFonts w:ascii="Times New Roman" w:hAnsi="Times New Roman" w:cs="Times New Roman"/>
        </w:rPr>
        <w:t>classico</w:t>
      </w:r>
      <w:r w:rsidR="003F685B">
        <w:rPr>
          <w:rFonts w:ascii="Times New Roman" w:hAnsi="Times New Roman" w:cs="Times New Roman"/>
        </w:rPr>
        <w:t>,</w:t>
      </w:r>
      <w:r w:rsidR="00A14EC2">
        <w:rPr>
          <w:rFonts w:ascii="Times New Roman" w:hAnsi="Times New Roman" w:cs="Times New Roman"/>
        </w:rPr>
        <w:t xml:space="preserve"> scientifico</w:t>
      </w:r>
      <w:r w:rsidR="003F685B">
        <w:rPr>
          <w:rFonts w:ascii="Times New Roman" w:hAnsi="Times New Roman" w:cs="Times New Roman"/>
        </w:rPr>
        <w:t xml:space="preserve">, </w:t>
      </w:r>
    </w:p>
    <w:p w14:paraId="435D2B18" w14:textId="0358F060" w:rsidR="00C27F70" w:rsidRPr="0098248B" w:rsidRDefault="003F685B" w:rsidP="003F685B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scienze umane e scien</w:t>
      </w:r>
      <w:r w:rsidR="0079509C">
        <w:rPr>
          <w:rFonts w:ascii="Times New Roman" w:hAnsi="Times New Roman" w:cs="Times New Roman"/>
        </w:rPr>
        <w:t>ze applicate</w:t>
      </w:r>
      <w:r>
        <w:rPr>
          <w:rFonts w:ascii="Times New Roman" w:hAnsi="Times New Roman" w:cs="Times New Roman"/>
        </w:rPr>
        <w:t xml:space="preserve"> </w:t>
      </w:r>
      <w:r w:rsidR="00C27F70" w:rsidRPr="0098248B">
        <w:rPr>
          <w:rFonts w:ascii="Times New Roman" w:hAnsi="Times New Roman" w:cs="Times New Roman"/>
        </w:rPr>
        <w:t xml:space="preserve"> </w:t>
      </w:r>
    </w:p>
    <w:p w14:paraId="684B0724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Alle loro famiglie </w:t>
      </w:r>
    </w:p>
    <w:p w14:paraId="215DDE99" w14:textId="77777777" w:rsidR="00C27F70" w:rsidRPr="0098248B" w:rsidRDefault="00C27F70" w:rsidP="00C27F70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 xml:space="preserve">Ai docenti </w:t>
      </w:r>
    </w:p>
    <w:p w14:paraId="4D613C22" w14:textId="3F9CBF13" w:rsidR="0037477E" w:rsidRPr="00ED41EE" w:rsidRDefault="0037477E" w:rsidP="0037477E">
      <w:pPr>
        <w:pStyle w:val="Default"/>
        <w:jc w:val="right"/>
        <w:rPr>
          <w:rFonts w:ascii="Times New Roman" w:hAnsi="Times New Roman" w:cs="Times New Roman"/>
        </w:rPr>
      </w:pPr>
      <w:r w:rsidRPr="0098248B">
        <w:rPr>
          <w:rFonts w:ascii="Times New Roman" w:hAnsi="Times New Roman" w:cs="Times New Roman"/>
        </w:rPr>
        <w:t>Al personale ATA</w:t>
      </w:r>
    </w:p>
    <w:p w14:paraId="2B586158" w14:textId="092195EF" w:rsidR="0037477E" w:rsidRDefault="0037477E" w:rsidP="0037477E">
      <w:pPr>
        <w:pStyle w:val="NormaleWeb"/>
        <w:rPr>
          <w:b/>
          <w:bCs/>
          <w:u w:val="single"/>
        </w:rPr>
      </w:pPr>
      <w:r w:rsidRPr="0037477E">
        <w:rPr>
          <w:b/>
          <w:bCs/>
          <w:u w:val="single"/>
        </w:rPr>
        <w:t>Oggetto: progett</w:t>
      </w:r>
      <w:r w:rsidR="00B22080">
        <w:rPr>
          <w:b/>
          <w:bCs/>
          <w:u w:val="single"/>
        </w:rPr>
        <w:t xml:space="preserve">o </w:t>
      </w:r>
      <w:bookmarkStart w:id="0" w:name="_Hlk216689057"/>
      <w:r w:rsidR="00B22080">
        <w:rPr>
          <w:b/>
          <w:bCs/>
          <w:u w:val="single"/>
        </w:rPr>
        <w:t>“</w:t>
      </w:r>
      <w:proofErr w:type="spellStart"/>
      <w:r w:rsidR="00B22080">
        <w:rPr>
          <w:b/>
          <w:bCs/>
          <w:u w:val="single"/>
        </w:rPr>
        <w:t>OrientaMenti</w:t>
      </w:r>
      <w:proofErr w:type="spellEnd"/>
      <w:r w:rsidR="00B22080">
        <w:rPr>
          <w:b/>
          <w:bCs/>
          <w:u w:val="single"/>
        </w:rPr>
        <w:t xml:space="preserve"> – Formare per Orientare, Orientare per includere”</w:t>
      </w:r>
      <w:r w:rsidRPr="0037477E">
        <w:rPr>
          <w:b/>
          <w:bCs/>
          <w:u w:val="single"/>
        </w:rPr>
        <w:t xml:space="preserve"> </w:t>
      </w:r>
    </w:p>
    <w:bookmarkEnd w:id="0"/>
    <w:p w14:paraId="7BB9F914" w14:textId="64D867B0" w:rsidR="00860867" w:rsidRDefault="00321AD3" w:rsidP="00B22080">
      <w:pPr>
        <w:pStyle w:val="NormaleWeb"/>
        <w:jc w:val="both"/>
        <w:rPr>
          <w:color w:val="000000"/>
        </w:rPr>
      </w:pPr>
      <w:r w:rsidRPr="00CD299E">
        <w:rPr>
          <w:color w:val="000000"/>
        </w:rPr>
        <w:t xml:space="preserve">Si comunica che </w:t>
      </w:r>
      <w:r w:rsidR="0000703B">
        <w:rPr>
          <w:b/>
          <w:bCs/>
          <w:color w:val="000000"/>
        </w:rPr>
        <w:t>mercoledì</w:t>
      </w:r>
      <w:r w:rsidR="0037477E" w:rsidRPr="0037477E">
        <w:rPr>
          <w:b/>
          <w:bCs/>
          <w:color w:val="000000"/>
        </w:rPr>
        <w:t xml:space="preserve">, </w:t>
      </w:r>
      <w:r w:rsidR="002A504C">
        <w:rPr>
          <w:b/>
          <w:bCs/>
          <w:color w:val="000000"/>
        </w:rPr>
        <w:t>21</w:t>
      </w:r>
      <w:r w:rsidR="0037477E" w:rsidRPr="0037477E">
        <w:rPr>
          <w:b/>
          <w:bCs/>
          <w:color w:val="000000"/>
        </w:rPr>
        <w:t xml:space="preserve"> </w:t>
      </w:r>
      <w:r w:rsidR="002A504C">
        <w:rPr>
          <w:b/>
          <w:bCs/>
          <w:color w:val="000000"/>
        </w:rPr>
        <w:t>gennaio</w:t>
      </w:r>
      <w:r w:rsidR="0037477E" w:rsidRPr="0037477E">
        <w:rPr>
          <w:b/>
          <w:bCs/>
          <w:color w:val="000000"/>
        </w:rPr>
        <w:t xml:space="preserve"> 202</w:t>
      </w:r>
      <w:r w:rsidR="002A504C">
        <w:rPr>
          <w:b/>
          <w:bCs/>
          <w:color w:val="000000"/>
        </w:rPr>
        <w:t>6</w:t>
      </w:r>
      <w:r w:rsidRPr="00CD299E">
        <w:rPr>
          <w:b/>
          <w:bCs/>
          <w:color w:val="000000"/>
        </w:rPr>
        <w:t xml:space="preserve">, </w:t>
      </w:r>
      <w:r w:rsidR="0000703B">
        <w:rPr>
          <w:b/>
          <w:bCs/>
          <w:color w:val="000000"/>
        </w:rPr>
        <w:t>d</w:t>
      </w:r>
      <w:r w:rsidR="00FC3AC1">
        <w:rPr>
          <w:b/>
          <w:bCs/>
          <w:color w:val="000000"/>
        </w:rPr>
        <w:t>alle</w:t>
      </w:r>
      <w:r w:rsidRPr="00CD299E">
        <w:rPr>
          <w:b/>
          <w:bCs/>
          <w:color w:val="000000"/>
        </w:rPr>
        <w:t xml:space="preserve"> ore </w:t>
      </w:r>
      <w:r w:rsidR="00B22080">
        <w:rPr>
          <w:b/>
          <w:bCs/>
          <w:color w:val="000000"/>
        </w:rPr>
        <w:t>0</w:t>
      </w:r>
      <w:r w:rsidR="005E2A5D">
        <w:rPr>
          <w:b/>
          <w:bCs/>
          <w:color w:val="000000"/>
        </w:rPr>
        <w:t>8,55</w:t>
      </w:r>
      <w:r w:rsidRPr="00CD299E">
        <w:rPr>
          <w:b/>
          <w:bCs/>
          <w:color w:val="000000"/>
        </w:rPr>
        <w:t xml:space="preserve"> alle ore 1</w:t>
      </w:r>
      <w:r w:rsidR="00FC3AC1">
        <w:rPr>
          <w:b/>
          <w:bCs/>
          <w:color w:val="000000"/>
        </w:rPr>
        <w:t>0</w:t>
      </w:r>
      <w:r w:rsidRPr="00CD299E">
        <w:rPr>
          <w:b/>
          <w:bCs/>
          <w:color w:val="000000"/>
        </w:rPr>
        <w:t>:</w:t>
      </w:r>
      <w:r w:rsidR="00FC3AC1">
        <w:rPr>
          <w:b/>
          <w:bCs/>
          <w:color w:val="000000"/>
        </w:rPr>
        <w:t>40</w:t>
      </w:r>
      <w:r w:rsidRPr="00CD299E">
        <w:rPr>
          <w:color w:val="000000"/>
        </w:rPr>
        <w:t xml:space="preserve">, </w:t>
      </w:r>
      <w:r w:rsidR="00FC3AC1">
        <w:rPr>
          <w:color w:val="000000"/>
        </w:rPr>
        <w:t xml:space="preserve">le classi </w:t>
      </w:r>
      <w:r w:rsidR="00B22080">
        <w:rPr>
          <w:color w:val="000000"/>
        </w:rPr>
        <w:t>IV Scientifico e IV Scientifico op. applicate</w:t>
      </w:r>
      <w:r w:rsidR="0037477E">
        <w:rPr>
          <w:color w:val="000000"/>
        </w:rPr>
        <w:t>,</w:t>
      </w:r>
      <w:r w:rsidR="00B22080">
        <w:rPr>
          <w:color w:val="000000"/>
        </w:rPr>
        <w:t xml:space="preserve"> e </w:t>
      </w:r>
      <w:r w:rsidR="00B22080" w:rsidRPr="00B22080">
        <w:rPr>
          <w:b/>
          <w:bCs/>
          <w:color w:val="000000"/>
        </w:rPr>
        <w:t>dalle ore 11,05 alle ore 13,00</w:t>
      </w:r>
      <w:r w:rsidR="00B22080">
        <w:rPr>
          <w:color w:val="000000"/>
        </w:rPr>
        <w:t xml:space="preserve"> le classi IV Classico e IV Scienze Umane, parteciperanno al progetto </w:t>
      </w:r>
      <w:r w:rsidR="00B22080">
        <w:rPr>
          <w:b/>
          <w:bCs/>
          <w:u w:val="single"/>
        </w:rPr>
        <w:t>“</w:t>
      </w:r>
      <w:proofErr w:type="spellStart"/>
      <w:r w:rsidR="00B22080">
        <w:rPr>
          <w:b/>
          <w:bCs/>
          <w:u w:val="single"/>
        </w:rPr>
        <w:t>OrientaMenti</w:t>
      </w:r>
      <w:proofErr w:type="spellEnd"/>
      <w:r w:rsidR="00B22080">
        <w:rPr>
          <w:b/>
          <w:bCs/>
          <w:u w:val="single"/>
        </w:rPr>
        <w:t xml:space="preserve"> – Formare per Orientare, Orientare per includere”</w:t>
      </w:r>
      <w:r w:rsidR="0037477E">
        <w:rPr>
          <w:color w:val="000000"/>
        </w:rPr>
        <w:t xml:space="preserve"> </w:t>
      </w:r>
      <w:r w:rsidR="00B22080">
        <w:rPr>
          <w:color w:val="000000"/>
        </w:rPr>
        <w:t>sul tema dell’accoglienza delle diversità.</w:t>
      </w:r>
    </w:p>
    <w:p w14:paraId="4DCAE672" w14:textId="4C925A04" w:rsidR="00860867" w:rsidRDefault="00860867" w:rsidP="00B22080">
      <w:pPr>
        <w:pStyle w:val="NormaleWeb"/>
        <w:jc w:val="both"/>
        <w:rPr>
          <w:color w:val="000000"/>
        </w:rPr>
      </w:pPr>
      <w:r>
        <w:rPr>
          <w:color w:val="000000"/>
        </w:rPr>
        <w:t>L’attività verrà svolta presso la sala conferenze.</w:t>
      </w:r>
    </w:p>
    <w:p w14:paraId="5D3FC2E2" w14:textId="49870278" w:rsidR="00D4182E" w:rsidRPr="0037477E" w:rsidRDefault="00B22080" w:rsidP="00B22080">
      <w:pPr>
        <w:pStyle w:val="NormaleWeb"/>
        <w:jc w:val="both"/>
        <w:rPr>
          <w:b/>
          <w:bCs/>
        </w:rPr>
      </w:pPr>
      <w:r>
        <w:rPr>
          <w:color w:val="000000"/>
        </w:rPr>
        <w:t>Alla fine dell’incontro le classi interessate ritorneranno regolarmente in classe.</w:t>
      </w:r>
      <w:r w:rsidR="00D4182E">
        <w:rPr>
          <w:b/>
          <w:bCs/>
        </w:rPr>
        <w:t xml:space="preserve"> </w:t>
      </w:r>
    </w:p>
    <w:p w14:paraId="4EC8ED24" w14:textId="77B5B21A" w:rsidR="00FC3AC1" w:rsidRDefault="0091267C" w:rsidP="00321AD3">
      <w:pPr>
        <w:snapToGri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</w:p>
    <w:p w14:paraId="4CCC7B21" w14:textId="48CFE844" w:rsidR="00321AD3" w:rsidRDefault="00321AD3" w:rsidP="00321AD3">
      <w:pPr>
        <w:pStyle w:val="Nessunaspaziatura"/>
      </w:pPr>
      <w:r>
        <w:t xml:space="preserve">                                                                                                                                        </w:t>
      </w:r>
      <w:r w:rsidRPr="001F2639">
        <w:t xml:space="preserve"> </w:t>
      </w:r>
      <w:r w:rsidRPr="00FF1AEE">
        <w:t xml:space="preserve">Il </w:t>
      </w:r>
      <w:r w:rsidR="00B22080">
        <w:t>Coordinatore didattico</w:t>
      </w:r>
    </w:p>
    <w:p w14:paraId="3BB75096" w14:textId="180EAD14" w:rsidR="00D16A0C" w:rsidRDefault="00321AD3" w:rsidP="0000703B">
      <w:pPr>
        <w:pStyle w:val="Nessunaspaziatura"/>
        <w:rPr>
          <w:rFonts w:ascii="Arial"/>
          <w:b/>
          <w:color w:val="4471C4"/>
          <w:w w:val="90"/>
          <w:position w:val="-1"/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</w:t>
      </w:r>
      <w:r w:rsidR="00B22080">
        <w:t xml:space="preserve">   </w:t>
      </w:r>
      <w:r>
        <w:t xml:space="preserve">Prof. </w:t>
      </w:r>
      <w:r w:rsidR="0000703B">
        <w:t>Angelo Cinà</w:t>
      </w:r>
    </w:p>
    <w:p w14:paraId="1CC1356F" w14:textId="77777777" w:rsidR="00D16A0C" w:rsidRDefault="00D16A0C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35E08D9B" w14:textId="77777777" w:rsidR="007A7C52" w:rsidRDefault="007A7C52" w:rsidP="00C37882">
      <w:pPr>
        <w:pStyle w:val="TableParagraph"/>
        <w:spacing w:before="88" w:line="460" w:lineRule="exact"/>
        <w:ind w:left="110"/>
        <w:jc w:val="both"/>
        <w:rPr>
          <w:rFonts w:ascii="Arial"/>
          <w:b/>
          <w:color w:val="4471C4"/>
          <w:w w:val="90"/>
          <w:position w:val="-1"/>
          <w:sz w:val="32"/>
          <w:szCs w:val="32"/>
        </w:rPr>
      </w:pPr>
    </w:p>
    <w:p w14:paraId="2DE6D69B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17C05AA2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42A149C0" w14:textId="77777777" w:rsidR="00C37882" w:rsidRDefault="00C37882">
      <w:pPr>
        <w:rPr>
          <w:rFonts w:ascii="Times New Roman" w:hAnsi="Times New Roman" w:cs="Times New Roman"/>
          <w:sz w:val="22"/>
          <w:szCs w:val="22"/>
        </w:rPr>
      </w:pPr>
    </w:p>
    <w:p w14:paraId="24ECB9BA" w14:textId="3239871E" w:rsidR="00941E27" w:rsidRDefault="00941E27">
      <w:pPr>
        <w:rPr>
          <w:rFonts w:ascii="Times New Roman" w:hAnsi="Times New Roman" w:cs="Times New Roman"/>
          <w:sz w:val="22"/>
          <w:szCs w:val="22"/>
        </w:rPr>
      </w:pPr>
    </w:p>
    <w:sectPr w:rsidR="00941E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F34B4"/>
    <w:multiLevelType w:val="hybridMultilevel"/>
    <w:tmpl w:val="13983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27"/>
    <w:rsid w:val="000034A3"/>
    <w:rsid w:val="0000703B"/>
    <w:rsid w:val="00112761"/>
    <w:rsid w:val="00147745"/>
    <w:rsid w:val="00264C76"/>
    <w:rsid w:val="002A504C"/>
    <w:rsid w:val="002A55B7"/>
    <w:rsid w:val="00321AD3"/>
    <w:rsid w:val="00343ACC"/>
    <w:rsid w:val="0037477E"/>
    <w:rsid w:val="003F685B"/>
    <w:rsid w:val="00453DE3"/>
    <w:rsid w:val="004C1D86"/>
    <w:rsid w:val="005215CA"/>
    <w:rsid w:val="005D1601"/>
    <w:rsid w:val="005E2A5D"/>
    <w:rsid w:val="006538EF"/>
    <w:rsid w:val="00665091"/>
    <w:rsid w:val="00711270"/>
    <w:rsid w:val="0079509C"/>
    <w:rsid w:val="007A340A"/>
    <w:rsid w:val="007A7C52"/>
    <w:rsid w:val="007E20D3"/>
    <w:rsid w:val="007E69EB"/>
    <w:rsid w:val="00860867"/>
    <w:rsid w:val="00860B3A"/>
    <w:rsid w:val="00894F27"/>
    <w:rsid w:val="008C20CD"/>
    <w:rsid w:val="0091267C"/>
    <w:rsid w:val="00941E27"/>
    <w:rsid w:val="0096179C"/>
    <w:rsid w:val="00A07517"/>
    <w:rsid w:val="00A14EC2"/>
    <w:rsid w:val="00B22080"/>
    <w:rsid w:val="00B76176"/>
    <w:rsid w:val="00B9535D"/>
    <w:rsid w:val="00BB6C2F"/>
    <w:rsid w:val="00C27F70"/>
    <w:rsid w:val="00C37882"/>
    <w:rsid w:val="00C833BA"/>
    <w:rsid w:val="00CD299E"/>
    <w:rsid w:val="00CD7CD7"/>
    <w:rsid w:val="00D16A0C"/>
    <w:rsid w:val="00D25C5C"/>
    <w:rsid w:val="00D4182E"/>
    <w:rsid w:val="00D43916"/>
    <w:rsid w:val="00DC3699"/>
    <w:rsid w:val="00ED41EE"/>
    <w:rsid w:val="00EF1A17"/>
    <w:rsid w:val="00F17E6E"/>
    <w:rsid w:val="00F339FF"/>
    <w:rsid w:val="00FC3AC1"/>
    <w:rsid w:val="00FE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5F68"/>
  <w15:chartTrackingRefBased/>
  <w15:docId w15:val="{BB3C0CDD-96AF-4D7A-AAEC-D4756021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4EC2"/>
    <w:pPr>
      <w:spacing w:after="0" w:line="240" w:lineRule="auto"/>
    </w:pPr>
    <w:rPr>
      <w:rFonts w:ascii="NanumGothic" w:eastAsia="NanumGothic" w:hAnsi="NanumGothic" w:cs="NanumGothic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F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essunaspaziatura">
    <w:name w:val="No Spacing"/>
    <w:uiPriority w:val="1"/>
    <w:qFormat/>
    <w:rsid w:val="00321AD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C37882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685B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7477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compte2</cp:lastModifiedBy>
  <cp:revision>2</cp:revision>
  <cp:lastPrinted>2023-10-10T08:02:00Z</cp:lastPrinted>
  <dcterms:created xsi:type="dcterms:W3CDTF">2026-01-12T11:31:00Z</dcterms:created>
  <dcterms:modified xsi:type="dcterms:W3CDTF">2026-01-12T11:31:00Z</dcterms:modified>
</cp:coreProperties>
</file>